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8308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Raamovereenkomst Selectie &amp; IT-diensten</w:t>
      </w:r>
    </w:p>
    <w:p w14:paraId="759B90EF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Smals – BB-001.012/2022</w:t>
      </w:r>
    </w:p>
    <w:p w14:paraId="6C142884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2420BA49">
          <v:rect id="Horizontal Line 1" o:spid="_x0000_s1032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C634E5B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1. Executive summary</w:t>
      </w:r>
    </w:p>
    <w:p w14:paraId="68C1E361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Context en doelstelling</w:t>
      </w:r>
    </w:p>
    <w:p w14:paraId="713CF6C6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Smals, de ICT-coöperatie van de Belgische sociale zekerheid en e-government, heeft een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meerjarige raamovereenkomst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afgesloten voor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selectie en inzet van externe IT-expertise en IT-diensten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AD3F168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Deze raamovereenkomst ondersteunt Smals en haar leden bij het:</w:t>
      </w:r>
    </w:p>
    <w:p w14:paraId="3FE0F6C7" w14:textId="77777777" w:rsidR="000F16F2" w:rsidRPr="00156655" w:rsidRDefault="000F16F2" w:rsidP="000F1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snel en gecontroleerd aantrekken van gespecialiseerde IT-profielen;</w:t>
      </w:r>
    </w:p>
    <w:p w14:paraId="3467FB86" w14:textId="77777777" w:rsidR="000F16F2" w:rsidRPr="00156655" w:rsidRDefault="000F16F2" w:rsidP="000F1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uitvoeren van complexe IT-projecten binnen kritieke publieke omgevingen;</w:t>
      </w:r>
    </w:p>
    <w:p w14:paraId="1429053F" w14:textId="77777777" w:rsidR="000F16F2" w:rsidRPr="00156655" w:rsidRDefault="000F16F2" w:rsidP="000F1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combineren van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operationele flexibiliteit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met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strikte governance en compliance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4BAF2E5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overeenkomst is opgezet als een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niet-exclusief, vendor-neutraal kader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 wordt beheerd via een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mededingingsprocedure met onderhandeling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1304E6BA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CDC Smals -BB-001.012-2022 NL d…</w:t>
      </w:r>
    </w:p>
    <w:p w14:paraId="3E143580" w14:textId="77777777" w:rsidR="000F16F2" w:rsidRPr="00156655" w:rsidRDefault="000F16F2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85557BA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37F2BC63">
          <v:rect id="Horizontal Line 2" o:spid="_x0000_s1031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D134772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Structuur van de raamovereenkomst</w:t>
      </w:r>
    </w:p>
    <w:p w14:paraId="17A8C831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raamovereenkomst bestaat uit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twee percelen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114C94E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CDC Smals -BB-001.012-2022 NL d…</w:t>
      </w:r>
    </w:p>
    <w:p w14:paraId="557B9671" w14:textId="77777777" w:rsidR="000F16F2" w:rsidRPr="00156655" w:rsidRDefault="000F16F2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0147567B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Perceel 1 – Selectie &amp; inzet van IT-expertise (tijd en materiaal)</w:t>
      </w:r>
    </w:p>
    <w:p w14:paraId="28CD4F9A" w14:textId="77777777" w:rsidR="000F16F2" w:rsidRPr="00156655" w:rsidRDefault="000F16F2" w:rsidP="000F1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Inzet van externe IT-consultants op uurbasis</w:t>
      </w:r>
    </w:p>
    <w:p w14:paraId="67739325" w14:textId="77777777" w:rsidR="000F16F2" w:rsidRPr="00156655" w:rsidRDefault="000F16F2" w:rsidP="000F1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Selectie, contractering en opvolging binnen een uniform kader</w:t>
      </w:r>
    </w:p>
    <w:p w14:paraId="57E0F3BB" w14:textId="77777777" w:rsidR="000F16F2" w:rsidRPr="00156655" w:rsidRDefault="000F16F2" w:rsidP="000F1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Geschikt voor:</w:t>
      </w:r>
    </w:p>
    <w:p w14:paraId="6BF323C6" w14:textId="77777777" w:rsidR="000F16F2" w:rsidRPr="00156655" w:rsidRDefault="000F16F2" w:rsidP="000F16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tijdelijke versterking</w:t>
      </w:r>
    </w:p>
    <w:p w14:paraId="69B050C6" w14:textId="77777777" w:rsidR="000F16F2" w:rsidRPr="00156655" w:rsidRDefault="000F16F2" w:rsidP="000F16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structurele expertise</w:t>
      </w:r>
    </w:p>
    <w:p w14:paraId="2C17A0B6" w14:textId="77777777" w:rsidR="000F16F2" w:rsidRPr="00156655" w:rsidRDefault="000F16F2" w:rsidP="000F16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kritieke IT-rollen</w:t>
      </w:r>
    </w:p>
    <w:p w14:paraId="217D255C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Perceel 2 – IT-diensten en projecten</w:t>
      </w:r>
    </w:p>
    <w:p w14:paraId="590EF996" w14:textId="77777777" w:rsidR="000F16F2" w:rsidRPr="00156655" w:rsidRDefault="000F16F2" w:rsidP="000F1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Afgebakende IT-projecten met:</w:t>
      </w:r>
    </w:p>
    <w:p w14:paraId="2E89CE0E" w14:textId="77777777" w:rsidR="000F16F2" w:rsidRPr="00156655" w:rsidRDefault="000F16F2" w:rsidP="000F1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vaste prijs</w:t>
      </w:r>
    </w:p>
    <w:p w14:paraId="77B2AB66" w14:textId="77777777" w:rsidR="000F16F2" w:rsidRPr="00156655" w:rsidRDefault="000F16F2" w:rsidP="000F1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vaste scope</w:t>
      </w:r>
    </w:p>
    <w:p w14:paraId="1C6670BA" w14:textId="77777777" w:rsidR="000F16F2" w:rsidRPr="00156655" w:rsidRDefault="000F16F2" w:rsidP="000F1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resultaatverbintenis</w:t>
      </w:r>
    </w:p>
    <w:p w14:paraId="20FF4F09" w14:textId="77777777" w:rsidR="000F16F2" w:rsidRPr="00156655" w:rsidRDefault="000F16F2" w:rsidP="000F1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Zowel klassieke V-cyclus als Agile-methodologieën</w:t>
      </w:r>
    </w:p>
    <w:p w14:paraId="7D87E056" w14:textId="77777777" w:rsidR="000F16F2" w:rsidRPr="00156655" w:rsidRDefault="000F16F2" w:rsidP="000F16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Geschikt voor:</w:t>
      </w:r>
    </w:p>
    <w:p w14:paraId="60B63BCD" w14:textId="77777777" w:rsidR="000F16F2" w:rsidRPr="00156655" w:rsidRDefault="000F16F2" w:rsidP="000F1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ontwikkelingsprojecten</w:t>
      </w:r>
    </w:p>
    <w:p w14:paraId="4A210B5A" w14:textId="77777777" w:rsidR="000F16F2" w:rsidRPr="00156655" w:rsidRDefault="000F16F2" w:rsidP="000F1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modernisering</w:t>
      </w:r>
    </w:p>
    <w:p w14:paraId="70BD5A67" w14:textId="77777777" w:rsidR="000F16F2" w:rsidRPr="00156655" w:rsidRDefault="000F16F2" w:rsidP="000F1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complexe transversale IT-trajecten</w:t>
      </w:r>
    </w:p>
    <w:p w14:paraId="2B421209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De maximale geraamde waarde bedraagt:</w:t>
      </w:r>
    </w:p>
    <w:p w14:paraId="20BABD69" w14:textId="77777777" w:rsidR="000F16F2" w:rsidRPr="00156655" w:rsidRDefault="000F16F2" w:rsidP="000F1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€1,849 miljard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(Perceel 1)</w:t>
      </w:r>
    </w:p>
    <w:p w14:paraId="37012C54" w14:textId="77777777" w:rsidR="000F16F2" w:rsidRPr="00156655" w:rsidRDefault="000F16F2" w:rsidP="000F1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€250 miljoen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(Perceel 2)</w:t>
      </w:r>
    </w:p>
    <w:p w14:paraId="430E5B6C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81778">
        <w:rPr>
          <w:rFonts w:ascii="Calibri" w:eastAsia="Times New Roman" w:hAnsi="Calibri" w:cs="Calibri"/>
          <w:noProof/>
          <w:kern w:val="0"/>
          <w:lang w:eastAsia="en-GB"/>
        </w:rPr>
        <w:pict w14:anchorId="239677E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8D60DF6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Governance, compliance &amp; audit</w:t>
      </w:r>
    </w:p>
    <w:p w14:paraId="66E25408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raamovereenkomst is ontworpen voor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hoogkritische publieke IT-omgevingen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 omvat:</w:t>
      </w:r>
    </w:p>
    <w:p w14:paraId="13BEA38E" w14:textId="77777777" w:rsidR="000F16F2" w:rsidRPr="00156655" w:rsidRDefault="000F16F2" w:rsidP="000F1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strikte naleving van de wetgeving overheidsopdrachten;</w:t>
      </w:r>
    </w:p>
    <w:p w14:paraId="1395409A" w14:textId="77777777" w:rsidR="000F16F2" w:rsidRPr="00156655" w:rsidRDefault="000F16F2" w:rsidP="000F1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uitgebreide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audit- en controlebevoegdheden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voor Smals;</w:t>
      </w:r>
    </w:p>
    <w:p w14:paraId="5FDC0865" w14:textId="77777777" w:rsidR="000F16F2" w:rsidRPr="00156655" w:rsidRDefault="000F16F2" w:rsidP="000F1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volledige AVG/GDPR-conformiteit bij verwerking van persoonsgegevens;</w:t>
      </w:r>
    </w:p>
    <w:p w14:paraId="173AEA3A" w14:textId="77777777" w:rsidR="000F16F2" w:rsidRPr="00156655" w:rsidRDefault="000F16F2" w:rsidP="000F16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duidelijke regels rond:</w:t>
      </w:r>
    </w:p>
    <w:p w14:paraId="4A387D40" w14:textId="77777777" w:rsidR="000F16F2" w:rsidRPr="00156655" w:rsidRDefault="000F16F2" w:rsidP="000F16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vervanging van consultants</w:t>
      </w:r>
    </w:p>
    <w:p w14:paraId="7429D358" w14:textId="77777777" w:rsidR="000F16F2" w:rsidRPr="00156655" w:rsidRDefault="000F16F2" w:rsidP="000F16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vertrouwelijkheid</w:t>
      </w:r>
    </w:p>
    <w:p w14:paraId="039DC1AC" w14:textId="77777777" w:rsidR="000F16F2" w:rsidRPr="00156655" w:rsidRDefault="000F16F2" w:rsidP="000F16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continuïteit van dienstverlening</w:t>
      </w:r>
    </w:p>
    <w:p w14:paraId="561B89C6" w14:textId="77777777" w:rsidR="000F16F2" w:rsidRPr="00156655" w:rsidRDefault="000F16F2" w:rsidP="000F16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maatschappelijk verantwoord ondernemen (CSR).</w:t>
      </w:r>
    </w:p>
    <w:p w14:paraId="798143CC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Smals en haar leden behouden steeds de regie over:</w:t>
      </w:r>
    </w:p>
    <w:p w14:paraId="6F12E543" w14:textId="77777777" w:rsidR="000F16F2" w:rsidRPr="00156655" w:rsidRDefault="000F16F2" w:rsidP="000F1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architectuur</w:t>
      </w:r>
    </w:p>
    <w:p w14:paraId="42F23ACB" w14:textId="77777777" w:rsidR="000F16F2" w:rsidRPr="00156655" w:rsidRDefault="000F16F2" w:rsidP="000F1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security</w:t>
      </w:r>
    </w:p>
    <w:p w14:paraId="61C65689" w14:textId="77777777" w:rsidR="000F16F2" w:rsidRPr="00156655" w:rsidRDefault="000F16F2" w:rsidP="000F1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prioriteiten</w:t>
      </w:r>
    </w:p>
    <w:p w14:paraId="10F2A8FA" w14:textId="77777777" w:rsidR="000F16F2" w:rsidRPr="00156655" w:rsidRDefault="000F16F2" w:rsidP="000F16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budgettaire beslissingen </w:t>
      </w:r>
    </w:p>
    <w:p w14:paraId="4849452E" w14:textId="77777777" w:rsidR="000F16F2" w:rsidRPr="00156655" w:rsidRDefault="000F16F2" w:rsidP="000F16F2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CDC Smals -BB-001.012-2022 NL d…</w:t>
      </w:r>
    </w:p>
    <w:p w14:paraId="3DEFBEB1" w14:textId="77777777" w:rsidR="000F16F2" w:rsidRPr="00156655" w:rsidRDefault="000F16F2" w:rsidP="000F16F2">
      <w:pPr>
        <w:spacing w:beforeAutospacing="1" w:after="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17362FE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81778">
        <w:rPr>
          <w:rFonts w:ascii="Calibri" w:eastAsia="Times New Roman" w:hAnsi="Calibri" w:cs="Calibri"/>
          <w:noProof/>
          <w:kern w:val="0"/>
          <w:lang w:eastAsia="en-GB"/>
        </w:rPr>
        <w:pict w14:anchorId="60B9F64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2A98A2F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Strategische meerwaarde</w:t>
      </w:r>
    </w:p>
    <w:p w14:paraId="2D26F3BC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Deze raamovereenkomst:</w:t>
      </w:r>
    </w:p>
    <w:p w14:paraId="4A6131C9" w14:textId="77777777" w:rsidR="000F16F2" w:rsidRPr="00156655" w:rsidRDefault="000F16F2" w:rsidP="000F1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vormt een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fundament van het Belgische e-government-landschap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DBFD898" w14:textId="77777777" w:rsidR="000F16F2" w:rsidRPr="00156655" w:rsidRDefault="000F16F2" w:rsidP="000F1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maakt schaalbare IT-capaciteit mogelijk zonder verlies aan controle;</w:t>
      </w:r>
    </w:p>
    <w:p w14:paraId="13E4FA44" w14:textId="77777777" w:rsidR="000F16F2" w:rsidRPr="00156655" w:rsidRDefault="000F16F2" w:rsidP="000F1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ondersteunt zowel dagelijkse operationele noden als grootschalige digitale transformaties;</w:t>
      </w:r>
    </w:p>
    <w:p w14:paraId="5261BB46" w14:textId="77777777" w:rsidR="000F16F2" w:rsidRPr="00156655" w:rsidRDefault="000F16F2" w:rsidP="000F16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biedt juridische zekerheid in omgevingen met hoge maatschappelijke impact.</w:t>
      </w:r>
    </w:p>
    <w:p w14:paraId="0A5A4B98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81778">
        <w:rPr>
          <w:rFonts w:ascii="Calibri" w:eastAsia="Times New Roman" w:hAnsi="Calibri" w:cs="Calibri"/>
          <w:noProof/>
          <w:kern w:val="0"/>
          <w:lang w:eastAsia="en-GB"/>
        </w:rPr>
        <w:pict w14:anchorId="320D1F8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512AD8E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2. Commerciële beschrijving – uitnodiging aan overheden</w:t>
      </w:r>
    </w:p>
    <w:p w14:paraId="78990849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Eén raamcontract voor kritieke IT-expertise in de publieke sector</w:t>
      </w:r>
    </w:p>
    <w:p w14:paraId="21DFC159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Via deze raamovereenkomst kunnen Smals en haar aangesloten publieke organisaties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 een gecontroleerde en transparante manier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beroep doen op externe IT-expertise en IT-diensten.</w:t>
      </w:r>
    </w:p>
    <w:p w14:paraId="20092B4E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Het kader is specifiek ontworpen voor organisaties die:</w:t>
      </w:r>
    </w:p>
    <w:p w14:paraId="1ACF1D1D" w14:textId="77777777" w:rsidR="000F16F2" w:rsidRPr="00156655" w:rsidRDefault="000F16F2" w:rsidP="000F1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actief zijn in sociale zekerheid, mobiliteit, werkgelegenheid of federale dienstverlening;</w:t>
      </w:r>
    </w:p>
    <w:p w14:paraId="169CA9D8" w14:textId="77777777" w:rsidR="000F16F2" w:rsidRPr="00156655" w:rsidRDefault="000F16F2" w:rsidP="000F1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hoge eisen stellen aan continuïteit, veiligheid en auditability;</w:t>
      </w:r>
    </w:p>
    <w:p w14:paraId="132C81D0" w14:textId="77777777" w:rsidR="000F16F2" w:rsidRPr="00156655" w:rsidRDefault="000F16F2" w:rsidP="000F16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IT-projecten uitvoeren met maatschappelijke en wettelijke impact.</w:t>
      </w:r>
    </w:p>
    <w:p w14:paraId="2D7CC0D6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2957B8F0">
          <v:rect id="Horizontal Line 6" o:spid="_x0000_s1030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25FE9508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Wat betekent dit voor jouw organisatie?</w:t>
      </w:r>
    </w:p>
    <w:p w14:paraId="32A80BBB" w14:textId="77777777" w:rsidR="000F16F2" w:rsidRPr="00156655" w:rsidRDefault="000F16F2" w:rsidP="000F1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Toegang tot gespecialiseerde IT-profielen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br/>
        <w:t>Van analyse en architectuur tot ontwikkeling, testing en beheer.</w:t>
      </w:r>
    </w:p>
    <w:p w14:paraId="73D6C4C5" w14:textId="77777777" w:rsidR="000F16F2" w:rsidRPr="00156655" w:rsidRDefault="000F16F2" w:rsidP="000F1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Geschikt voor kritieke omgevingen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br/>
        <w:t>Ontworpen voor 24/7-systemen, privacy-gevoelige data en complexe integraties.</w:t>
      </w:r>
    </w:p>
    <w:p w14:paraId="1147B07B" w14:textId="77777777" w:rsidR="000F16F2" w:rsidRPr="00156655" w:rsidRDefault="000F16F2" w:rsidP="000F1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Flexibel inzetbaar</w:t>
      </w:r>
    </w:p>
    <w:p w14:paraId="064A1C5A" w14:textId="77777777" w:rsidR="000F16F2" w:rsidRPr="00156655" w:rsidRDefault="000F16F2" w:rsidP="000F16F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Individuele consultants (Perceel 1)</w:t>
      </w:r>
    </w:p>
    <w:p w14:paraId="642E6EFA" w14:textId="77777777" w:rsidR="000F16F2" w:rsidRPr="00156655" w:rsidRDefault="000F16F2" w:rsidP="000F16F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Volledige projecten met resultaatsverbintenis (Perceel 2)</w:t>
      </w:r>
    </w:p>
    <w:p w14:paraId="64645532" w14:textId="77777777" w:rsidR="000F16F2" w:rsidRPr="00156655" w:rsidRDefault="000F16F2" w:rsidP="000F1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Volledige compliance &amp; audit-trail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br/>
        <w:t>Ideaal voor organisaties onder toezicht van rekenhof, auditdiensten of inspecties.</w:t>
      </w:r>
    </w:p>
    <w:p w14:paraId="782539F9" w14:textId="77777777" w:rsidR="000F16F2" w:rsidRPr="00156655" w:rsidRDefault="000F16F2" w:rsidP="000F16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Niet-exclusief en vendor-neutraal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br/>
        <w:t>Maximale marktwerking, zonder lock-in.</w:t>
      </w:r>
    </w:p>
    <w:p w14:paraId="472E0B5B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15665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Gebruik deze raamovereenkomst wanneer IT-kwaliteit, governance en betrouwbaarheid cruciaal zijn.</w:t>
      </w:r>
    </w:p>
    <w:p w14:paraId="4C766C50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413695E8">
          <v:rect id="Horizontal Line 7" o:spid="_x0000_s1029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6261320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3. Belangrijkste potentiële gebruikers van deze raamovereenkomst</w:t>
      </w:r>
    </w:p>
    <w:p w14:paraId="2DB89934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Type organisaties</w:t>
      </w:r>
    </w:p>
    <w:p w14:paraId="1DDA2CFF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Volgens het bestek kunnen volgende entiteiten instappen </w:t>
      </w:r>
    </w:p>
    <w:p w14:paraId="55FCE297" w14:textId="77777777" w:rsidR="000F16F2" w:rsidRPr="00156655" w:rsidRDefault="000F16F2" w:rsidP="000F16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CDC Smals -BB-001.012-2022 NL d…</w:t>
      </w:r>
    </w:p>
    <w:p w14:paraId="618D9E49" w14:textId="77777777" w:rsidR="000F16F2" w:rsidRPr="00156655" w:rsidRDefault="000F16F2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10FE31C9" w14:textId="77777777" w:rsidR="000F16F2" w:rsidRPr="00156655" w:rsidRDefault="000F16F2" w:rsidP="000F1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Smals en haar leden</w:t>
      </w:r>
    </w:p>
    <w:p w14:paraId="02C8A8A4" w14:textId="77777777" w:rsidR="000F16F2" w:rsidRPr="00156655" w:rsidRDefault="000F16F2" w:rsidP="000F1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Federale en regionale overheidsdiensten</w:t>
      </w:r>
    </w:p>
    <w:p w14:paraId="66FA4D07" w14:textId="77777777" w:rsidR="000F16F2" w:rsidRPr="00156655" w:rsidRDefault="000F16F2" w:rsidP="000F1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Sociale zekerheidsinstellingen</w:t>
      </w:r>
    </w:p>
    <w:p w14:paraId="2B6A0141" w14:textId="77777777" w:rsidR="000F16F2" w:rsidRPr="00156655" w:rsidRDefault="000F16F2" w:rsidP="000F1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E-government-organisaties</w:t>
      </w:r>
    </w:p>
    <w:p w14:paraId="1CBEE0D3" w14:textId="77777777" w:rsidR="000F16F2" w:rsidRPr="00156655" w:rsidRDefault="000F16F2" w:rsidP="000F1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Onder meer:</w:t>
      </w:r>
    </w:p>
    <w:p w14:paraId="61C3B9B2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Actiris</w:t>
      </w:r>
    </w:p>
    <w:p w14:paraId="2CB7C09A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Belnet</w:t>
      </w:r>
    </w:p>
    <w:p w14:paraId="20648CBE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FOREM</w:t>
      </w:r>
    </w:p>
    <w:p w14:paraId="4C7822B9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Nationale Loterij</w:t>
      </w:r>
    </w:p>
    <w:p w14:paraId="37D8FAE9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TEC</w:t>
      </w:r>
    </w:p>
    <w:p w14:paraId="1A1E7F1C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ONE</w:t>
      </w:r>
    </w:p>
    <w:p w14:paraId="1EFF0D12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SPW-DTIC</w:t>
      </w:r>
    </w:p>
    <w:p w14:paraId="39A53259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Belgoprocess</w:t>
      </w:r>
    </w:p>
    <w:p w14:paraId="11894CC3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NIRAS</w:t>
      </w:r>
    </w:p>
    <w:p w14:paraId="5B5292CE" w14:textId="77777777" w:rsidR="000F16F2" w:rsidRPr="00156655" w:rsidRDefault="000F16F2" w:rsidP="000F16F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Federaal Parlement</w:t>
      </w:r>
    </w:p>
    <w:p w14:paraId="09D6CAFF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5D27E21E">
          <v:rect id="Horizontal Line 8" o:spid="_x0000_s1028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9uyYAIAAL8EAAAOAAAAZHJzL2Uyb0RvYy54bWysVNuO0zAQfUfiHyy/s0l6Yduo6arqdhHS&#13;&#10;Aiu2iGfXcRILx2Nst2n5esZO283CG6KRLI9nfHzOXLq4O7aKHIR1EnRBs5uUEqE5lFLXBf22fXg3&#13;&#10;o8R5pkumQIuCnoSjd8u3bxadycUIGlClsARBtMs7U9DGe5MnieONaJm7ASM0OiuwLfNo2jopLesQ&#13;&#10;vVXJKE3fJx3Y0ljgwjk8ve+ddBnxq0pw/6WqnPBEFRS5+bjauO7CmiwXLK8tM43kZxrsH1i0TGp8&#13;&#10;9Ap1zzwjeyv/gmolt+Cg8jcc2gSqSnIRNaCaLP1DzXPDjIhaMDnOXNPk/h8s/3x4Nk82UHfmEfgP&#13;&#10;RzR8BcxTRnG3bpiuxcoZTOT5aFNK/wRSe2QxjLEWukaw8vVxlLA9GSx9DN6Kow8IwcTcJ51x+ZVD&#13;&#10;MByyIbvuE5R4he09xLQeK9sGjpgwcozVO12rh4iE4+F4PhtnmERKODqz0W2sbsLyy2Vjnf8goCVh&#13;&#10;U1CLmiI4Ozw6H8iw/BIS3tLwIJWKDaI06Qo6n46m8QL2Sxl8xIL/Ln0TRQY+sQMcovUbYgCz0R87&#13;&#10;W+/WypIDw05cpeGLCcCWccPoLA2/iPTqymYcvsEVZFtfnlJSEyxUQaeT/nqv5sIz4LfS46Ap2RZ0&#13;&#10;do1heajYRpdRpWdS9XvEVvpcnVCQME4u30F5wuKg6CAqTD1uGrC/KOlwggrqfu6ZFZSojxp1z7PJ&#13;&#10;JIxcNCbT2xEadujZDT1Mc4QqqKeoJGzXvh/TvbGybmLDBB0aVtgUlYwFe2F1JotTEut4nugwhkM7&#13;&#10;Rr387yx/Aw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QX27J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0364A2B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diensten &amp; afdelingen</w:t>
      </w:r>
    </w:p>
    <w:p w14:paraId="0DC80993" w14:textId="77777777" w:rsidR="000F16F2" w:rsidRPr="00156655" w:rsidRDefault="000F16F2" w:rsidP="000F16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IT &amp; Digital</w:t>
      </w:r>
    </w:p>
    <w:p w14:paraId="4E23F77C" w14:textId="77777777" w:rsidR="000F16F2" w:rsidRPr="00156655" w:rsidRDefault="000F16F2" w:rsidP="000F16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Applicatieontwikkeling &amp; onderhoud</w:t>
      </w:r>
    </w:p>
    <w:p w14:paraId="54DA3AE5" w14:textId="77777777" w:rsidR="000F16F2" w:rsidRPr="00156655" w:rsidRDefault="000F16F2" w:rsidP="000F16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Infrastructuur &amp; platformen</w:t>
      </w:r>
    </w:p>
    <w:p w14:paraId="53123DC7" w14:textId="77777777" w:rsidR="000F16F2" w:rsidRPr="00156655" w:rsidRDefault="000F16F2" w:rsidP="000F16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Data, integratie &amp; security</w:t>
      </w:r>
    </w:p>
    <w:p w14:paraId="7DD8EC48" w14:textId="77777777" w:rsidR="000F16F2" w:rsidRPr="00156655" w:rsidRDefault="000F16F2" w:rsidP="000F16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Architectuur</w:t>
      </w:r>
    </w:p>
    <w:p w14:paraId="05ED8311" w14:textId="77777777" w:rsidR="000F16F2" w:rsidRPr="00156655" w:rsidRDefault="000F16F2" w:rsidP="000F16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Project- en programmamanagement</w:t>
      </w:r>
    </w:p>
    <w:p w14:paraId="03C9CEDD" w14:textId="77777777" w:rsidR="000F16F2" w:rsidRPr="00156655" w:rsidRDefault="000F16F2" w:rsidP="000F16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e-Government &amp; shared services</w:t>
      </w:r>
    </w:p>
    <w:p w14:paraId="7011A3C9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4D480EBC">
          <v:rect id="Horizontal Line 9" o:spid="_x0000_s1027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FC55C5D" w14:textId="77777777" w:rsidR="000F16F2" w:rsidRPr="00156655" w:rsidRDefault="000F16F2" w:rsidP="000F16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use cases</w:t>
      </w:r>
    </w:p>
    <w:p w14:paraId="01754FDA" w14:textId="77777777" w:rsidR="000F16F2" w:rsidRPr="00156655" w:rsidRDefault="000F16F2" w:rsidP="000F16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Versterking van kern-IT-teams</w:t>
      </w:r>
    </w:p>
    <w:p w14:paraId="0C851F9C" w14:textId="77777777" w:rsidR="000F16F2" w:rsidRPr="00156655" w:rsidRDefault="000F16F2" w:rsidP="000F16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Continuïteit van bedrijfskritische applicaties</w:t>
      </w:r>
    </w:p>
    <w:p w14:paraId="6A1A6D1A" w14:textId="77777777" w:rsidR="000F16F2" w:rsidRPr="00156655" w:rsidRDefault="000F16F2" w:rsidP="000F16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Migratie en modernisering van legacy-systemen</w:t>
      </w:r>
    </w:p>
    <w:p w14:paraId="12D86417" w14:textId="77777777" w:rsidR="000F16F2" w:rsidRPr="00156655" w:rsidRDefault="000F16F2" w:rsidP="000F16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Ontwikkeling van digitale publieke diensten</w:t>
      </w:r>
    </w:p>
    <w:p w14:paraId="128475DD" w14:textId="77777777" w:rsidR="000F16F2" w:rsidRPr="00156655" w:rsidRDefault="000F16F2" w:rsidP="000F16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Grote IT-projecten met vaste scope en budget</w:t>
      </w:r>
    </w:p>
    <w:p w14:paraId="7EAA58E7" w14:textId="77777777" w:rsidR="000F16F2" w:rsidRPr="00156655" w:rsidRDefault="000F16F2" w:rsidP="000F16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56655">
        <w:rPr>
          <w:rFonts w:ascii="Calibri" w:eastAsia="Times New Roman" w:hAnsi="Calibri" w:cs="Calibri"/>
          <w:kern w:val="0"/>
          <w:lang w:eastAsia="en-GB"/>
          <w14:ligatures w14:val="none"/>
        </w:rPr>
        <w:t>Tijdelijke inzet van schaarse IT-expertise</w:t>
      </w:r>
    </w:p>
    <w:p w14:paraId="682189E8" w14:textId="77777777" w:rsidR="000F16F2" w:rsidRPr="00156655" w:rsidRDefault="00381778" w:rsidP="000F16F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</w:r>
      <w:r>
        <w:pict w14:anchorId="6971F6C0">
          <v:rect id="Horizontal Lin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0+Fv9dsAAAAHAQAADwAAAGRycy9kb3ducmV2Lnht&#13;&#10;bEyPwU7DMBBE70j8g7VIvVGHSK0gjVOlhV4rUZCAmxsvdtR4HcVuE/6ehQtcRlqNZvZNuZ58Jy44&#13;&#10;xDaQgrt5BgKpCaYlq+D1ZXd7DyImTUZ3gVDBF0ZYV9dXpS5MGOkZL4dkBZdQLLQCl1JfSBkbh17H&#13;&#10;eeiR2PsMg9eJz8FKM+iRy30n8yxbSq9b4g9O97h12JwOZ6/gqf/Y1wsbZf2W3PspbMad21ulZjfT&#13;&#10;44qlXoFIOKW/BPxsYH6oGOwYzmSi6BTwmvSr7D1k+RLEUUEOsirlf/7qGw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NPhb/X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3ED55C2B" w14:textId="77777777" w:rsidR="000F16F2" w:rsidRPr="00156655" w:rsidRDefault="000F16F2">
      <w:pPr>
        <w:rPr>
          <w:rFonts w:ascii="Calibri" w:hAnsi="Calibri" w:cs="Calibri"/>
        </w:rPr>
      </w:pPr>
    </w:p>
    <w:sectPr w:rsidR="000F16F2" w:rsidRPr="00156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A41"/>
    <w:multiLevelType w:val="multilevel"/>
    <w:tmpl w:val="0322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2609F"/>
    <w:multiLevelType w:val="multilevel"/>
    <w:tmpl w:val="FD1E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86547"/>
    <w:multiLevelType w:val="multilevel"/>
    <w:tmpl w:val="482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81A70"/>
    <w:multiLevelType w:val="multilevel"/>
    <w:tmpl w:val="D0D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16E1E"/>
    <w:multiLevelType w:val="multilevel"/>
    <w:tmpl w:val="A59E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83A2A"/>
    <w:multiLevelType w:val="multilevel"/>
    <w:tmpl w:val="3B84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96AB8"/>
    <w:multiLevelType w:val="multilevel"/>
    <w:tmpl w:val="DB74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86319"/>
    <w:multiLevelType w:val="multilevel"/>
    <w:tmpl w:val="215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E282B"/>
    <w:multiLevelType w:val="multilevel"/>
    <w:tmpl w:val="52E0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2392D"/>
    <w:multiLevelType w:val="multilevel"/>
    <w:tmpl w:val="42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50BC8"/>
    <w:multiLevelType w:val="multilevel"/>
    <w:tmpl w:val="316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96098"/>
    <w:multiLevelType w:val="multilevel"/>
    <w:tmpl w:val="D614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04833"/>
    <w:multiLevelType w:val="multilevel"/>
    <w:tmpl w:val="243A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665434">
    <w:abstractNumId w:val="1"/>
  </w:num>
  <w:num w:numId="2" w16cid:durableId="546189364">
    <w:abstractNumId w:val="10"/>
  </w:num>
  <w:num w:numId="3" w16cid:durableId="1012297128">
    <w:abstractNumId w:val="8"/>
  </w:num>
  <w:num w:numId="4" w16cid:durableId="1500072950">
    <w:abstractNumId w:val="0"/>
  </w:num>
  <w:num w:numId="5" w16cid:durableId="1260289627">
    <w:abstractNumId w:val="9"/>
  </w:num>
  <w:num w:numId="6" w16cid:durableId="1745299839">
    <w:abstractNumId w:val="3"/>
  </w:num>
  <w:num w:numId="7" w16cid:durableId="262999152">
    <w:abstractNumId w:val="2"/>
  </w:num>
  <w:num w:numId="8" w16cid:durableId="677460187">
    <w:abstractNumId w:val="4"/>
  </w:num>
  <w:num w:numId="9" w16cid:durableId="1301038750">
    <w:abstractNumId w:val="7"/>
  </w:num>
  <w:num w:numId="10" w16cid:durableId="483393868">
    <w:abstractNumId w:val="6"/>
  </w:num>
  <w:num w:numId="11" w16cid:durableId="805270735">
    <w:abstractNumId w:val="12"/>
  </w:num>
  <w:num w:numId="12" w16cid:durableId="656960701">
    <w:abstractNumId w:val="11"/>
  </w:num>
  <w:num w:numId="13" w16cid:durableId="76023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F2"/>
    <w:rsid w:val="000F16F2"/>
    <w:rsid w:val="00156655"/>
    <w:rsid w:val="00381778"/>
    <w:rsid w:val="00F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747FE2F3"/>
  <w15:chartTrackingRefBased/>
  <w15:docId w15:val="{39051B30-8F7F-B64A-81D8-0F93CCD5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1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1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6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F16F2"/>
    <w:rPr>
      <w:b/>
      <w:bCs/>
    </w:rPr>
  </w:style>
  <w:style w:type="character" w:customStyle="1" w:styleId="whitespace-normal">
    <w:name w:val="whitespace-normal"/>
    <w:basedOn w:val="DefaultParagraphFont"/>
    <w:rsid w:val="000F16F2"/>
  </w:style>
  <w:style w:type="character" w:customStyle="1" w:styleId="relative">
    <w:name w:val="relative"/>
    <w:basedOn w:val="DefaultParagraphFont"/>
    <w:rsid w:val="000F16F2"/>
  </w:style>
  <w:style w:type="paragraph" w:customStyle="1" w:styleId="not-prose">
    <w:name w:val="not-prose"/>
    <w:basedOn w:val="Normal"/>
    <w:rsid w:val="000F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Ceulemans</dc:creator>
  <cp:keywords/>
  <dc:description/>
  <cp:lastModifiedBy>Stefan Ceulemans</cp:lastModifiedBy>
  <cp:revision>3</cp:revision>
  <dcterms:created xsi:type="dcterms:W3CDTF">2026-01-26T12:09:00Z</dcterms:created>
  <dcterms:modified xsi:type="dcterms:W3CDTF">2026-01-26T12:18:00Z</dcterms:modified>
</cp:coreProperties>
</file>